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EMSI-EVENT.SOURCE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COMFOR 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>
              <w:t>Prévision informatique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HUMDED 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>
              <w:t>Déduction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HUMOBS 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>
              <w:t>Observation humaine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SENSOR 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>
              <w:t>Observation par capteur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4DA40C-5D25-44D2-9E39-D099901A8C09}"/>
</file>

<file path=customXml/itemProps3.xml><?xml version="1.0" encoding="utf-8"?>
<ds:datastoreItem xmlns:ds="http://schemas.openxmlformats.org/officeDocument/2006/customXml" ds:itemID="{495CC349-A372-4C7B-9380-3777DE5B3453}"/>
</file>

<file path=customXml/itemProps4.xml><?xml version="1.0" encoding="utf-8"?>
<ds:datastoreItem xmlns:ds="http://schemas.openxmlformats.org/officeDocument/2006/customXml" ds:itemID="{15380275-CF96-4EF0-82BD-18BCB4CAF2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